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467F" w:rsidRDefault="0055467F" w:rsidP="0055467F">
      <w:pPr>
        <w:spacing w:after="0" w:line="240" w:lineRule="auto"/>
        <w:jc w:val="center"/>
        <w:rPr>
          <w:rFonts w:ascii="Arial" w:eastAsia="Times New Roman" w:hAnsi="Arial" w:cs="Arial"/>
          <w:color w:val="2E74B5" w:themeColor="accent1" w:themeShade="BF"/>
          <w:sz w:val="28"/>
          <w:szCs w:val="28"/>
          <w:lang w:val="en-GB" w:eastAsia="de-DE"/>
        </w:rPr>
      </w:pPr>
      <w:r>
        <w:rPr>
          <w:noProof/>
          <w:lang w:eastAsia="de-DE"/>
        </w:rPr>
        <w:drawing>
          <wp:anchor distT="0" distB="0" distL="114300" distR="114300" simplePos="0" relativeHeight="251658240" behindDoc="1" locked="0" layoutInCell="1" allowOverlap="1">
            <wp:simplePos x="0" y="0"/>
            <wp:positionH relativeFrom="column">
              <wp:posOffset>-457797</wp:posOffset>
            </wp:positionH>
            <wp:positionV relativeFrom="paragraph">
              <wp:posOffset>-224</wp:posOffset>
            </wp:positionV>
            <wp:extent cx="7700823" cy="1192642"/>
            <wp:effectExtent l="0" t="0" r="0" b="7620"/>
            <wp:wrapTight wrapText="bothSides">
              <wp:wrapPolygon edited="0">
                <wp:start x="0" y="0"/>
                <wp:lineTo x="0" y="21393"/>
                <wp:lineTo x="21534" y="21393"/>
                <wp:lineTo x="2153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700823" cy="1192642"/>
                    </a:xfrm>
                    <a:prstGeom prst="rect">
                      <a:avLst/>
                    </a:prstGeom>
                  </pic:spPr>
                </pic:pic>
              </a:graphicData>
            </a:graphic>
            <wp14:sizeRelH relativeFrom="margin">
              <wp14:pctWidth>0</wp14:pctWidth>
            </wp14:sizeRelH>
            <wp14:sizeRelV relativeFrom="margin">
              <wp14:pctHeight>0</wp14:pctHeight>
            </wp14:sizeRelV>
          </wp:anchor>
        </w:drawing>
      </w:r>
    </w:p>
    <w:p w:rsidR="00186273" w:rsidRDefault="00186273" w:rsidP="0055467F">
      <w:pPr>
        <w:spacing w:after="0" w:line="240" w:lineRule="auto"/>
        <w:jc w:val="center"/>
        <w:rPr>
          <w:rFonts w:eastAsia="Times New Roman" w:cs="Arial"/>
          <w:color w:val="000000"/>
          <w:sz w:val="56"/>
          <w:szCs w:val="56"/>
          <w:lang w:val="en-GB" w:eastAsia="de-DE"/>
        </w:rPr>
      </w:pPr>
      <w:r w:rsidRPr="00186273">
        <w:rPr>
          <w:rFonts w:eastAsia="Times New Roman" w:cs="Arial"/>
          <w:color w:val="000000"/>
          <w:sz w:val="56"/>
          <w:szCs w:val="56"/>
          <w:lang w:val="en-GB" w:eastAsia="de-DE"/>
        </w:rPr>
        <w:t xml:space="preserve">WILPF call on European governments </w:t>
      </w:r>
    </w:p>
    <w:p w:rsidR="0055467F" w:rsidRPr="00186273" w:rsidRDefault="0055467F" w:rsidP="0055467F">
      <w:pPr>
        <w:spacing w:after="0" w:line="240" w:lineRule="auto"/>
        <w:jc w:val="center"/>
        <w:rPr>
          <w:rFonts w:eastAsia="Times New Roman" w:cs="Times New Roman"/>
          <w:sz w:val="56"/>
          <w:szCs w:val="56"/>
          <w:lang w:val="en-GB" w:eastAsia="de-DE"/>
        </w:rPr>
      </w:pPr>
      <w:r w:rsidRPr="00186273">
        <w:rPr>
          <w:rFonts w:eastAsia="Times New Roman" w:cs="Arial"/>
          <w:color w:val="000000"/>
          <w:sz w:val="56"/>
          <w:szCs w:val="56"/>
          <w:lang w:val="en-GB" w:eastAsia="de-DE"/>
        </w:rPr>
        <w:t>to de-escalate conflict in Ukraine</w:t>
      </w:r>
    </w:p>
    <w:p w:rsidR="0055467F" w:rsidRPr="008B1B69" w:rsidRDefault="0055467F" w:rsidP="0055467F">
      <w:pPr>
        <w:spacing w:after="0" w:line="240" w:lineRule="auto"/>
        <w:jc w:val="center"/>
        <w:rPr>
          <w:rFonts w:eastAsia="Times New Roman" w:cs="Arial"/>
          <w:color w:val="2E74B5" w:themeColor="accent1" w:themeShade="BF"/>
          <w:sz w:val="28"/>
          <w:szCs w:val="28"/>
          <w:lang w:val="en-GB" w:eastAsia="de-DE"/>
        </w:rPr>
      </w:pPr>
    </w:p>
    <w:p w:rsidR="00186273" w:rsidRPr="00186273" w:rsidRDefault="00186273" w:rsidP="00186273">
      <w:pPr>
        <w:spacing w:before="240" w:after="240"/>
        <w:rPr>
          <w:b/>
          <w:lang w:val="en-GB"/>
        </w:rPr>
      </w:pPr>
      <w:r w:rsidRPr="00186273">
        <w:rPr>
          <w:b/>
          <w:lang w:val="en-GB"/>
        </w:rPr>
        <w:t>All European governments, the OSCE and the EU must invest in dialogue and peace through support to women’s organizations and networks of peace builders and human rights defenders in the region.</w:t>
      </w: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 </w:t>
      </w:r>
    </w:p>
    <w:p w:rsidR="00B341FF" w:rsidRPr="008B1B69" w:rsidRDefault="00B341FF" w:rsidP="00186273">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January 2022</w:t>
      </w: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 </w:t>
      </w: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 xml:space="preserve">We, European sections and groups of WILPF, </w:t>
      </w:r>
      <w:r w:rsidR="00186273" w:rsidRPr="00186273">
        <w:rPr>
          <w:lang w:val="en-GB"/>
        </w:rPr>
        <w:t>are the world´s oldest global women´s peace organisation</w:t>
      </w:r>
      <w:r w:rsidR="00186273">
        <w:rPr>
          <w:lang w:val="en-GB"/>
        </w:rPr>
        <w:t>.</w:t>
      </w:r>
      <w:r w:rsidR="00C1755B" w:rsidRPr="008B1B69">
        <w:rPr>
          <w:rFonts w:eastAsia="Times New Roman" w:cs="Arial"/>
          <w:color w:val="000000"/>
          <w:lang w:val="en-GB" w:eastAsia="de-DE"/>
        </w:rPr>
        <w:t xml:space="preserve"> </w:t>
      </w:r>
      <w:r w:rsidR="00186273">
        <w:rPr>
          <w:rFonts w:eastAsia="Times New Roman" w:cs="Arial"/>
          <w:color w:val="000000"/>
          <w:lang w:val="en-GB" w:eastAsia="de-DE"/>
        </w:rPr>
        <w:t>T</w:t>
      </w:r>
      <w:r w:rsidR="00C1755B" w:rsidRPr="008B1B69">
        <w:rPr>
          <w:rFonts w:eastAsia="Times New Roman" w:cs="Arial"/>
          <w:color w:val="000000"/>
          <w:lang w:val="en-GB" w:eastAsia="de-DE"/>
        </w:rPr>
        <w:t>ogether with other civil s</w:t>
      </w:r>
      <w:r w:rsidRPr="008B1B69">
        <w:rPr>
          <w:rFonts w:eastAsia="Times New Roman" w:cs="Arial"/>
          <w:color w:val="000000"/>
          <w:lang w:val="en-GB" w:eastAsia="de-DE"/>
        </w:rPr>
        <w:t xml:space="preserve">ociety organisations </w:t>
      </w:r>
      <w:r w:rsidR="00186273">
        <w:rPr>
          <w:rFonts w:eastAsia="Times New Roman" w:cs="Arial"/>
          <w:color w:val="000000"/>
          <w:lang w:val="en-GB" w:eastAsia="de-DE"/>
        </w:rPr>
        <w:t>of feminist peace builders and h</w:t>
      </w:r>
      <w:r w:rsidRPr="008B1B69">
        <w:rPr>
          <w:rFonts w:eastAsia="Times New Roman" w:cs="Arial"/>
          <w:color w:val="000000"/>
          <w:lang w:val="en-GB" w:eastAsia="de-DE"/>
        </w:rPr>
        <w:t xml:space="preserve">uman rights defenders in the OSCE region, </w:t>
      </w:r>
      <w:r w:rsidR="00186273">
        <w:rPr>
          <w:rFonts w:eastAsia="Times New Roman" w:cs="Arial"/>
          <w:color w:val="000000"/>
          <w:lang w:val="en-GB" w:eastAsia="de-DE"/>
        </w:rPr>
        <w:t xml:space="preserve">we </w:t>
      </w:r>
      <w:r w:rsidRPr="008B1B69">
        <w:rPr>
          <w:rFonts w:eastAsia="Times New Roman" w:cs="Arial"/>
          <w:color w:val="000000"/>
          <w:lang w:val="en-GB" w:eastAsia="de-DE"/>
        </w:rPr>
        <w:t xml:space="preserve">are very concerned about the insufficient role of Europe </w:t>
      </w:r>
      <w:r w:rsidR="00A91E4D" w:rsidRPr="008B1B69">
        <w:rPr>
          <w:rFonts w:eastAsia="Times New Roman" w:cs="Arial"/>
          <w:color w:val="000000"/>
          <w:lang w:val="en-GB" w:eastAsia="de-DE"/>
        </w:rPr>
        <w:t xml:space="preserve">and European countries </w:t>
      </w:r>
      <w:r w:rsidRPr="008B1B69">
        <w:rPr>
          <w:rFonts w:eastAsia="Times New Roman" w:cs="Arial"/>
          <w:color w:val="000000"/>
          <w:lang w:val="en-GB" w:eastAsia="de-DE"/>
        </w:rPr>
        <w:t>in promoting a peaceful, diplomatic solution to the ongoing armed conflict in Ukraine</w:t>
      </w:r>
      <w:r w:rsidR="00186273">
        <w:rPr>
          <w:rFonts w:eastAsia="Times New Roman" w:cs="Arial"/>
          <w:color w:val="000000"/>
          <w:lang w:val="en-GB" w:eastAsia="de-DE"/>
        </w:rPr>
        <w:t>. Instead Europe is</w:t>
      </w:r>
      <w:r w:rsidRPr="008B1B69">
        <w:rPr>
          <w:rFonts w:eastAsia="Times New Roman" w:cs="Arial"/>
          <w:color w:val="000000"/>
          <w:lang w:val="en-GB" w:eastAsia="de-DE"/>
        </w:rPr>
        <w:t xml:space="preserve"> fostering an increasingly militarised development.</w:t>
      </w:r>
    </w:p>
    <w:p w:rsidR="00B341FF" w:rsidRPr="008B1B69" w:rsidRDefault="00B341FF" w:rsidP="00B341FF">
      <w:pPr>
        <w:spacing w:after="0" w:line="240" w:lineRule="auto"/>
        <w:rPr>
          <w:rFonts w:eastAsia="Times New Roman" w:cs="Times New Roman"/>
          <w:sz w:val="24"/>
          <w:szCs w:val="24"/>
          <w:lang w:val="en-GB" w:eastAsia="de-DE"/>
        </w:rPr>
      </w:pP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 xml:space="preserve">As women’s organisations and networks, we cooperate in numerous projects with (women) activists beyond “dividing” lines, convinced that confidence and genuine security can be built only on a long-term positive and common vision for peace, equality and justice put in practice. We are connected from local to regional and global level and we </w:t>
      </w:r>
      <w:r w:rsidRPr="008B1B69">
        <w:rPr>
          <w:rFonts w:eastAsia="Times New Roman" w:cs="Arial"/>
          <w:b/>
          <w:color w:val="000000"/>
          <w:lang w:val="en-GB" w:eastAsia="de-DE"/>
        </w:rPr>
        <w:t>care</w:t>
      </w:r>
      <w:r w:rsidRPr="008B1B69">
        <w:rPr>
          <w:rFonts w:eastAsia="Times New Roman" w:cs="Arial"/>
          <w:color w:val="000000"/>
          <w:lang w:val="en-GB" w:eastAsia="de-DE"/>
        </w:rPr>
        <w:t xml:space="preserve"> in solidarity.  </w:t>
      </w:r>
    </w:p>
    <w:p w:rsidR="00B341FF" w:rsidRPr="008B1B69" w:rsidRDefault="00B341FF" w:rsidP="00B341FF">
      <w:pPr>
        <w:spacing w:after="0" w:line="240" w:lineRule="auto"/>
        <w:rPr>
          <w:rFonts w:eastAsia="Times New Roman" w:cs="Times New Roman"/>
          <w:sz w:val="24"/>
          <w:szCs w:val="24"/>
          <w:lang w:val="en-GB" w:eastAsia="de-DE"/>
        </w:rPr>
      </w:pP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 xml:space="preserve">We are not ready to accept war, ongoing threats of military interventions and inflammatory rhetoric as a “normality” because it increases instability in an already very fragile (economic and psychosocial) situation – especially difficult for women. Out of WILPF’s historical encouragement of resistance against war and our experiences in peacebuilding – we raise our voices against destructive </w:t>
      </w:r>
      <w:r w:rsidR="00A91E4D" w:rsidRPr="008B1B69">
        <w:rPr>
          <w:rFonts w:eastAsia="Times New Roman" w:cs="Arial"/>
          <w:color w:val="000000"/>
          <w:lang w:val="en-GB" w:eastAsia="de-DE"/>
        </w:rPr>
        <w:t xml:space="preserve">militarised </w:t>
      </w:r>
      <w:r w:rsidRPr="008B1B69">
        <w:rPr>
          <w:rFonts w:eastAsia="Times New Roman" w:cs="Arial"/>
          <w:color w:val="000000"/>
          <w:lang w:val="en-GB" w:eastAsia="de-DE"/>
        </w:rPr>
        <w:t>logic.</w:t>
      </w:r>
    </w:p>
    <w:p w:rsidR="00B341FF" w:rsidRPr="008B1B69" w:rsidRDefault="00B341FF" w:rsidP="00B341FF">
      <w:pPr>
        <w:spacing w:after="0" w:line="240" w:lineRule="auto"/>
        <w:rPr>
          <w:rFonts w:eastAsia="Times New Roman" w:cs="Times New Roman"/>
          <w:sz w:val="24"/>
          <w:szCs w:val="24"/>
          <w:lang w:val="en-GB" w:eastAsia="de-DE"/>
        </w:rPr>
      </w:pPr>
    </w:p>
    <w:p w:rsidR="00B341FF" w:rsidRPr="008B1B69" w:rsidRDefault="00FE13A8" w:rsidP="00B341FF">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 xml:space="preserve">The </w:t>
      </w:r>
      <w:r w:rsidR="00B341FF" w:rsidRPr="008B1B69">
        <w:rPr>
          <w:rFonts w:eastAsia="Times New Roman" w:cs="Arial"/>
          <w:color w:val="000000"/>
          <w:lang w:val="en-GB" w:eastAsia="de-DE"/>
        </w:rPr>
        <w:t>work with women in Ukraine’s conflict-affected region demonstrates how women</w:t>
      </w:r>
      <w:r w:rsidR="00C1755B" w:rsidRPr="008B1B69">
        <w:rPr>
          <w:rFonts w:eastAsia="Times New Roman" w:cs="Arial"/>
          <w:color w:val="000000"/>
          <w:lang w:val="en-GB" w:eastAsia="de-DE"/>
        </w:rPr>
        <w:t xml:space="preserve"> and civilians</w:t>
      </w:r>
      <w:r w:rsidR="00B341FF" w:rsidRPr="008B1B69">
        <w:rPr>
          <w:rFonts w:eastAsia="Times New Roman" w:cs="Arial"/>
          <w:color w:val="000000"/>
          <w:lang w:val="en-GB" w:eastAsia="de-DE"/>
        </w:rPr>
        <w:t xml:space="preserve"> </w:t>
      </w:r>
      <w:r w:rsidRPr="008B1B69">
        <w:rPr>
          <w:rFonts w:eastAsia="Times New Roman" w:cs="Arial"/>
          <w:color w:val="000000"/>
          <w:lang w:val="en-GB" w:eastAsia="de-DE"/>
        </w:rPr>
        <w:t xml:space="preserve">in general </w:t>
      </w:r>
      <w:r w:rsidR="00B341FF" w:rsidRPr="008B1B69">
        <w:rPr>
          <w:rFonts w:eastAsia="Times New Roman" w:cs="Arial"/>
          <w:color w:val="000000"/>
          <w:lang w:val="en-GB" w:eastAsia="de-DE"/>
        </w:rPr>
        <w:t>are impacted by the (in-) direct consequences of the war that began in 2014. Thousands of deaths and civilian wounded have been recorded since then</w:t>
      </w:r>
      <w:r w:rsidRPr="008B1B69">
        <w:rPr>
          <w:rFonts w:eastAsia="Times New Roman" w:cs="Arial"/>
          <w:color w:val="000000"/>
          <w:lang w:val="en-GB" w:eastAsia="de-DE"/>
        </w:rPr>
        <w:t>. W</w:t>
      </w:r>
      <w:r w:rsidR="00B341FF" w:rsidRPr="008B1B69">
        <w:rPr>
          <w:rFonts w:eastAsia="Times New Roman" w:cs="Arial"/>
          <w:color w:val="000000"/>
          <w:lang w:val="en-GB" w:eastAsia="de-DE"/>
        </w:rPr>
        <w:t xml:space="preserve">omen’s (economic) vulnerabilities in daily life and struggle for survival </w:t>
      </w:r>
      <w:r w:rsidRPr="008B1B69">
        <w:rPr>
          <w:rFonts w:eastAsia="Times New Roman" w:cs="Arial"/>
          <w:color w:val="000000"/>
          <w:lang w:val="en-GB" w:eastAsia="de-DE"/>
        </w:rPr>
        <w:t>generate</w:t>
      </w:r>
      <w:r w:rsidR="00B341FF" w:rsidRPr="008B1B69">
        <w:rPr>
          <w:rFonts w:eastAsia="Times New Roman" w:cs="Arial"/>
          <w:color w:val="000000"/>
          <w:lang w:val="en-GB" w:eastAsia="de-DE"/>
        </w:rPr>
        <w:t xml:space="preserve"> new fears and insecurities. On the other </w:t>
      </w:r>
      <w:r w:rsidR="00186273">
        <w:rPr>
          <w:rFonts w:eastAsia="Times New Roman" w:cs="Arial"/>
          <w:color w:val="000000"/>
          <w:lang w:val="en-GB" w:eastAsia="de-DE"/>
        </w:rPr>
        <w:t>hand</w:t>
      </w:r>
      <w:r w:rsidR="00B341FF" w:rsidRPr="008B1B69">
        <w:rPr>
          <w:rFonts w:eastAsia="Times New Roman" w:cs="Arial"/>
          <w:color w:val="000000"/>
          <w:lang w:val="en-GB" w:eastAsia="de-DE"/>
        </w:rPr>
        <w:t>, women are powerful actors of change</w:t>
      </w:r>
      <w:r w:rsidR="00186273">
        <w:rPr>
          <w:rFonts w:eastAsia="Times New Roman" w:cs="Arial"/>
          <w:color w:val="000000"/>
          <w:lang w:val="en-GB" w:eastAsia="de-DE"/>
        </w:rPr>
        <w:t xml:space="preserve"> and </w:t>
      </w:r>
      <w:r w:rsidRPr="008B1B69">
        <w:rPr>
          <w:rFonts w:eastAsia="Times New Roman" w:cs="Arial"/>
          <w:color w:val="000000"/>
          <w:lang w:val="en-GB" w:eastAsia="de-DE"/>
        </w:rPr>
        <w:t xml:space="preserve">our </w:t>
      </w:r>
      <w:r w:rsidR="00B341FF" w:rsidRPr="008B1B69">
        <w:rPr>
          <w:rFonts w:eastAsia="Times New Roman" w:cs="Arial"/>
          <w:color w:val="000000"/>
          <w:lang w:val="en-GB" w:eastAsia="de-DE"/>
        </w:rPr>
        <w:t>specific contribution</w:t>
      </w:r>
      <w:r w:rsidRPr="008B1B69">
        <w:rPr>
          <w:rFonts w:eastAsia="Times New Roman" w:cs="Arial"/>
          <w:color w:val="000000"/>
          <w:lang w:val="en-GB" w:eastAsia="de-DE"/>
        </w:rPr>
        <w:t xml:space="preserve">s </w:t>
      </w:r>
      <w:r w:rsidR="00B341FF" w:rsidRPr="008B1B69">
        <w:rPr>
          <w:rFonts w:eastAsia="Times New Roman" w:cs="Arial"/>
          <w:color w:val="000000"/>
          <w:lang w:val="en-GB" w:eastAsia="de-DE"/>
        </w:rPr>
        <w:t>to sustainable peace and confidence building must be supported and reported constantly. </w:t>
      </w:r>
    </w:p>
    <w:p w:rsidR="00B341FF" w:rsidRPr="008B1B69" w:rsidRDefault="00B341FF" w:rsidP="00B341FF">
      <w:pPr>
        <w:spacing w:after="0" w:line="240" w:lineRule="auto"/>
        <w:rPr>
          <w:rFonts w:eastAsia="Times New Roman" w:cs="Times New Roman"/>
          <w:sz w:val="24"/>
          <w:szCs w:val="24"/>
          <w:lang w:val="en-GB" w:eastAsia="de-DE"/>
        </w:rPr>
      </w:pPr>
    </w:p>
    <w:p w:rsidR="00B341FF" w:rsidRDefault="00B341FF" w:rsidP="00B341FF">
      <w:pPr>
        <w:spacing w:after="0" w:line="240" w:lineRule="auto"/>
        <w:rPr>
          <w:rFonts w:eastAsia="Times New Roman" w:cs="Arial"/>
          <w:color w:val="000000"/>
          <w:lang w:val="en-GB" w:eastAsia="de-DE"/>
        </w:rPr>
      </w:pPr>
      <w:r w:rsidRPr="008B1B69">
        <w:rPr>
          <w:rFonts w:eastAsia="Times New Roman" w:cs="Arial"/>
          <w:color w:val="000000"/>
          <w:lang w:val="en-GB" w:eastAsia="de-DE"/>
        </w:rPr>
        <w:t>We are releasing this</w:t>
      </w:r>
      <w:r w:rsidR="00FE13A8" w:rsidRPr="008B1B69">
        <w:rPr>
          <w:rFonts w:eastAsia="Times New Roman" w:cs="Arial"/>
          <w:color w:val="000000"/>
          <w:lang w:val="en-GB" w:eastAsia="de-DE"/>
        </w:rPr>
        <w:t xml:space="preserve"> open statement to call on the g</w:t>
      </w:r>
      <w:r w:rsidRPr="008B1B69">
        <w:rPr>
          <w:rFonts w:eastAsia="Times New Roman" w:cs="Arial"/>
          <w:color w:val="000000"/>
          <w:lang w:val="en-GB" w:eastAsia="de-DE"/>
        </w:rPr>
        <w:t xml:space="preserve">overnments in Europe, on </w:t>
      </w:r>
      <w:r w:rsidR="00FE13A8" w:rsidRPr="008B1B69">
        <w:rPr>
          <w:rFonts w:eastAsia="Times New Roman" w:cs="Arial"/>
          <w:color w:val="000000"/>
          <w:lang w:val="en-GB" w:eastAsia="de-DE"/>
        </w:rPr>
        <w:t xml:space="preserve">the </w:t>
      </w:r>
      <w:r w:rsidRPr="008B1B69">
        <w:rPr>
          <w:rFonts w:eastAsia="Times New Roman" w:cs="Arial"/>
          <w:color w:val="000000"/>
          <w:lang w:val="en-GB" w:eastAsia="de-DE"/>
        </w:rPr>
        <w:t>E</w:t>
      </w:r>
      <w:r w:rsidR="00186273">
        <w:rPr>
          <w:rFonts w:eastAsia="Times New Roman" w:cs="Arial"/>
          <w:color w:val="000000"/>
          <w:lang w:val="en-GB" w:eastAsia="de-DE"/>
        </w:rPr>
        <w:t>uropean Parliament and</w:t>
      </w:r>
      <w:r w:rsidRPr="008B1B69">
        <w:rPr>
          <w:rFonts w:eastAsia="Times New Roman" w:cs="Arial"/>
          <w:color w:val="000000"/>
          <w:lang w:val="en-GB" w:eastAsia="de-DE"/>
        </w:rPr>
        <w:t xml:space="preserve"> the European Commission, OSCE (SG, CiO, GU) to take immediate steps to de-escalat</w:t>
      </w:r>
      <w:r w:rsidR="00FE13A8" w:rsidRPr="008B1B69">
        <w:rPr>
          <w:rFonts w:eastAsia="Times New Roman" w:cs="Arial"/>
          <w:color w:val="000000"/>
          <w:lang w:val="en-GB" w:eastAsia="de-DE"/>
        </w:rPr>
        <w:t>e and demilitarize the conflict</w:t>
      </w:r>
      <w:r w:rsidRPr="008B1B69">
        <w:rPr>
          <w:rFonts w:eastAsia="Times New Roman" w:cs="Arial"/>
          <w:color w:val="000000"/>
          <w:lang w:val="en-GB" w:eastAsia="de-DE"/>
        </w:rPr>
        <w:t xml:space="preserve"> and to engage diplomatically in long-term peace and security talks with all stakeholders involved, including neighbouring countries and regions. </w:t>
      </w:r>
      <w:r w:rsidR="00A91E4D" w:rsidRPr="008B1B69">
        <w:rPr>
          <w:rFonts w:eastAsia="Times New Roman" w:cs="Arial"/>
          <w:color w:val="000000"/>
          <w:lang w:val="en-GB" w:eastAsia="de-DE"/>
        </w:rPr>
        <w:t>D</w:t>
      </w:r>
      <w:r w:rsidRPr="008B1B69">
        <w:rPr>
          <w:rFonts w:eastAsia="Times New Roman" w:cs="Arial"/>
          <w:color w:val="000000"/>
          <w:lang w:val="en-GB" w:eastAsia="de-DE"/>
        </w:rPr>
        <w:t>eterrence</w:t>
      </w:r>
      <w:r w:rsidR="00A91E4D" w:rsidRPr="008B1B69">
        <w:rPr>
          <w:rFonts w:eastAsia="Times New Roman" w:cs="Arial"/>
          <w:color w:val="000000"/>
          <w:lang w:val="en-GB" w:eastAsia="de-DE"/>
        </w:rPr>
        <w:t xml:space="preserve">, </w:t>
      </w:r>
      <w:r w:rsidRPr="008B1B69">
        <w:rPr>
          <w:rFonts w:eastAsia="Times New Roman" w:cs="Arial"/>
          <w:color w:val="000000"/>
          <w:lang w:val="en-GB" w:eastAsia="de-DE"/>
        </w:rPr>
        <w:t>growing military presence</w:t>
      </w:r>
      <w:r w:rsidR="00A91E4D" w:rsidRPr="008B1B69">
        <w:rPr>
          <w:rFonts w:eastAsia="Times New Roman" w:cs="Arial"/>
          <w:color w:val="000000"/>
          <w:lang w:val="en-GB" w:eastAsia="de-DE"/>
        </w:rPr>
        <w:t xml:space="preserve"> and authoritarianism</w:t>
      </w:r>
      <w:r w:rsidRPr="008B1B69">
        <w:rPr>
          <w:rFonts w:eastAsia="Times New Roman" w:cs="Arial"/>
          <w:color w:val="000000"/>
          <w:lang w:val="en-GB" w:eastAsia="de-DE"/>
        </w:rPr>
        <w:t xml:space="preserve"> </w:t>
      </w:r>
      <w:r w:rsidR="00A91E4D" w:rsidRPr="008B1B69">
        <w:rPr>
          <w:rFonts w:eastAsia="Times New Roman" w:cs="Arial"/>
          <w:color w:val="000000"/>
          <w:lang w:val="en-GB" w:eastAsia="de-DE"/>
        </w:rPr>
        <w:t>are</w:t>
      </w:r>
      <w:r w:rsidRPr="008B1B69">
        <w:rPr>
          <w:rFonts w:eastAsia="Times New Roman" w:cs="Arial"/>
          <w:color w:val="000000"/>
          <w:lang w:val="en-GB" w:eastAsia="de-DE"/>
        </w:rPr>
        <w:t xml:space="preserve"> not apt to solve conflicts</w:t>
      </w:r>
      <w:r w:rsidR="00FE13A8" w:rsidRPr="008B1B69">
        <w:rPr>
          <w:rFonts w:eastAsia="Times New Roman" w:cs="Arial"/>
          <w:color w:val="000000"/>
          <w:lang w:val="en-GB" w:eastAsia="de-DE"/>
        </w:rPr>
        <w:t xml:space="preserve">. </w:t>
      </w:r>
      <w:r w:rsidR="00A91E4D" w:rsidRPr="008B1B69">
        <w:rPr>
          <w:rFonts w:eastAsia="Times New Roman" w:cs="Arial"/>
          <w:color w:val="000000"/>
          <w:lang w:val="en-GB" w:eastAsia="de-DE"/>
        </w:rPr>
        <w:t>T</w:t>
      </w:r>
      <w:r w:rsidR="00FE13A8" w:rsidRPr="008B1B69">
        <w:rPr>
          <w:rFonts w:eastAsia="Times New Roman" w:cs="Arial"/>
          <w:color w:val="000000"/>
          <w:lang w:val="en-GB" w:eastAsia="de-DE"/>
        </w:rPr>
        <w:t xml:space="preserve">he risk of new dividing lines (of cold war times) </w:t>
      </w:r>
      <w:r w:rsidR="00A91E4D" w:rsidRPr="008B1B69">
        <w:rPr>
          <w:rFonts w:eastAsia="Times New Roman" w:cs="Arial"/>
          <w:color w:val="000000"/>
          <w:lang w:val="en-GB" w:eastAsia="de-DE"/>
        </w:rPr>
        <w:t xml:space="preserve">is </w:t>
      </w:r>
      <w:r w:rsidR="00186273">
        <w:rPr>
          <w:rFonts w:eastAsia="Times New Roman" w:cs="Arial"/>
          <w:color w:val="000000"/>
          <w:lang w:val="en-GB" w:eastAsia="de-DE"/>
        </w:rPr>
        <w:t>not apt to solve conflicts and to strengthen European</w:t>
      </w:r>
      <w:r w:rsidR="00A91E4D" w:rsidRPr="008B1B69">
        <w:rPr>
          <w:rFonts w:eastAsia="Times New Roman" w:cs="Arial"/>
          <w:color w:val="000000"/>
          <w:lang w:val="en-GB" w:eastAsia="de-DE"/>
        </w:rPr>
        <w:t xml:space="preserve"> </w:t>
      </w:r>
      <w:r w:rsidR="00186273">
        <w:rPr>
          <w:rFonts w:eastAsia="Times New Roman" w:cs="Arial"/>
          <w:color w:val="000000"/>
          <w:lang w:val="en-GB" w:eastAsia="de-DE"/>
        </w:rPr>
        <w:t>cohesion.</w:t>
      </w:r>
    </w:p>
    <w:p w:rsidR="00186273" w:rsidRPr="008B1B69" w:rsidRDefault="00186273" w:rsidP="00B341FF">
      <w:pPr>
        <w:spacing w:after="0" w:line="240" w:lineRule="auto"/>
        <w:rPr>
          <w:rFonts w:eastAsia="Times New Roman" w:cs="Times New Roman"/>
          <w:sz w:val="24"/>
          <w:szCs w:val="24"/>
          <w:lang w:val="en-GB" w:eastAsia="de-DE"/>
        </w:rPr>
      </w:pPr>
    </w:p>
    <w:p w:rsidR="00B341FF" w:rsidRPr="008B1B69" w:rsidRDefault="00B341FF" w:rsidP="00B341FF">
      <w:pPr>
        <w:spacing w:after="0" w:line="240" w:lineRule="auto"/>
        <w:rPr>
          <w:rFonts w:eastAsia="Times New Roman" w:cs="Arial"/>
          <w:color w:val="000000"/>
          <w:lang w:val="en-GB" w:eastAsia="de-DE"/>
        </w:rPr>
      </w:pPr>
      <w:r w:rsidRPr="008B1B69">
        <w:rPr>
          <w:rFonts w:eastAsia="Times New Roman" w:cs="Arial"/>
          <w:color w:val="000000"/>
          <w:lang w:val="en-GB" w:eastAsia="de-DE"/>
        </w:rPr>
        <w:t xml:space="preserve">We support the growing political will of states to openly refer to a feminist foreign policy on the basis of the implementation of the WPS Agenda.  We are eager to see political consequences: </w:t>
      </w:r>
      <w:r w:rsidR="0055467F" w:rsidRPr="008B1B69">
        <w:rPr>
          <w:rFonts w:eastAsia="Times New Roman" w:cs="Arial"/>
          <w:color w:val="000000"/>
          <w:lang w:val="en-GB" w:eastAsia="de-DE"/>
        </w:rPr>
        <w:t>d</w:t>
      </w:r>
      <w:r w:rsidRPr="008B1B69">
        <w:rPr>
          <w:rFonts w:eastAsia="Times New Roman" w:cs="Arial"/>
          <w:color w:val="000000"/>
          <w:lang w:val="en-GB" w:eastAsia="de-DE"/>
        </w:rPr>
        <w:t>isarmament and de-militarisation is one, a re-definition of security another - understood as a complex human/genuine security - and last but not least equal and meaningful participation of women on all levels of negotiation and decision making in the spirit of the implementation of UNSCR1325 on all track levels.</w:t>
      </w:r>
    </w:p>
    <w:p w:rsidR="0055467F" w:rsidRPr="008B1B69" w:rsidRDefault="0055467F" w:rsidP="00B341FF">
      <w:pPr>
        <w:spacing w:after="0" w:line="240" w:lineRule="auto"/>
        <w:rPr>
          <w:rFonts w:eastAsia="Times New Roman" w:cs="Arial"/>
          <w:color w:val="000000"/>
          <w:lang w:val="en-GB" w:eastAsia="de-DE"/>
        </w:rPr>
      </w:pPr>
    </w:p>
    <w:p w:rsidR="0055467F" w:rsidRPr="008B1B69" w:rsidRDefault="0055467F" w:rsidP="00B341FF">
      <w:pPr>
        <w:spacing w:after="0" w:line="240" w:lineRule="auto"/>
        <w:rPr>
          <w:rFonts w:eastAsia="Times New Roman" w:cs="Arial"/>
          <w:color w:val="000000"/>
          <w:lang w:val="en-GB" w:eastAsia="de-DE"/>
        </w:rPr>
      </w:pPr>
    </w:p>
    <w:p w:rsidR="0055467F" w:rsidRPr="008B1B69" w:rsidRDefault="0055467F" w:rsidP="00B341FF">
      <w:pPr>
        <w:spacing w:after="0" w:line="240" w:lineRule="auto"/>
        <w:rPr>
          <w:rFonts w:eastAsia="Times New Roman" w:cs="Arial"/>
          <w:color w:val="000000"/>
          <w:lang w:val="en-GB" w:eastAsia="de-DE"/>
        </w:rPr>
      </w:pP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 xml:space="preserve">OUR CALLS TO </w:t>
      </w:r>
      <w:r w:rsidR="0055467F" w:rsidRPr="008B1B69">
        <w:rPr>
          <w:rFonts w:eastAsia="Times New Roman" w:cs="Arial"/>
          <w:color w:val="000000"/>
          <w:lang w:val="en-GB" w:eastAsia="de-DE"/>
        </w:rPr>
        <w:t>All</w:t>
      </w:r>
      <w:r w:rsidRPr="008B1B69">
        <w:rPr>
          <w:rFonts w:eastAsia="Times New Roman" w:cs="Arial"/>
          <w:color w:val="000000"/>
          <w:lang w:val="en-GB" w:eastAsia="de-DE"/>
        </w:rPr>
        <w:t xml:space="preserve"> GOVERNMENTS </w:t>
      </w:r>
      <w:r w:rsidR="0055467F" w:rsidRPr="008B1B69">
        <w:rPr>
          <w:rFonts w:eastAsia="Times New Roman" w:cs="Arial"/>
          <w:color w:val="000000"/>
          <w:lang w:val="en-GB" w:eastAsia="de-DE"/>
        </w:rPr>
        <w:t>IN</w:t>
      </w:r>
      <w:r w:rsidRPr="008B1B69">
        <w:rPr>
          <w:rFonts w:eastAsia="Times New Roman" w:cs="Arial"/>
          <w:color w:val="000000"/>
          <w:lang w:val="en-GB" w:eastAsia="de-DE"/>
        </w:rPr>
        <w:t xml:space="preserve"> EUROPE</w:t>
      </w:r>
      <w:r w:rsidR="00A91E4D" w:rsidRPr="008B1B69">
        <w:rPr>
          <w:rFonts w:eastAsia="Times New Roman" w:cs="Arial"/>
          <w:color w:val="000000"/>
          <w:lang w:val="en-GB" w:eastAsia="de-DE"/>
        </w:rPr>
        <w:t xml:space="preserve"> and MULTILATERAL INSTITUTIONS</w:t>
      </w: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 </w:t>
      </w: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To de-escalate the conflict and to ensur</w:t>
      </w:r>
      <w:r w:rsidR="00A91E4D" w:rsidRPr="008B1B69">
        <w:rPr>
          <w:rFonts w:eastAsia="Times New Roman" w:cs="Arial"/>
          <w:color w:val="000000"/>
          <w:lang w:val="en-GB" w:eastAsia="de-DE"/>
        </w:rPr>
        <w:t>e peace and security in Ukraine</w:t>
      </w:r>
      <w:r w:rsidR="009645C5">
        <w:rPr>
          <w:rFonts w:eastAsia="Times New Roman" w:cs="Arial"/>
          <w:color w:val="000000"/>
          <w:lang w:val="en-GB" w:eastAsia="de-DE"/>
        </w:rPr>
        <w:t xml:space="preserve"> and Eastern Europe, we are calling on the governments to</w:t>
      </w: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 </w:t>
      </w:r>
    </w:p>
    <w:p w:rsidR="00B341FF" w:rsidRPr="008B1B69" w:rsidRDefault="00B341FF" w:rsidP="00B341FF">
      <w:pPr>
        <w:numPr>
          <w:ilvl w:val="0"/>
          <w:numId w:val="1"/>
        </w:numPr>
        <w:spacing w:after="0" w:line="240" w:lineRule="auto"/>
        <w:textAlignment w:val="baseline"/>
        <w:rPr>
          <w:rFonts w:eastAsia="Times New Roman" w:cs="Arial"/>
          <w:color w:val="000000"/>
          <w:lang w:val="en-GB" w:eastAsia="de-DE"/>
        </w:rPr>
      </w:pPr>
      <w:r w:rsidRPr="008B1B69">
        <w:rPr>
          <w:rFonts w:eastAsia="Times New Roman" w:cs="Arial"/>
          <w:color w:val="000000"/>
          <w:lang w:val="en-GB" w:eastAsia="de-DE"/>
        </w:rPr>
        <w:t>Implement the commitments to the UN Women, Peace &amp; Security Agenda</w:t>
      </w:r>
      <w:r w:rsidR="00A91E4D" w:rsidRPr="008B1B69">
        <w:rPr>
          <w:rFonts w:eastAsia="Times New Roman" w:cs="Arial"/>
          <w:color w:val="000000"/>
          <w:lang w:val="en-GB" w:eastAsia="de-DE"/>
        </w:rPr>
        <w:t xml:space="preserve"> (UNSCR 1325) that require</w:t>
      </w:r>
      <w:r w:rsidRPr="008B1B69">
        <w:rPr>
          <w:rFonts w:eastAsia="Times New Roman" w:cs="Arial"/>
          <w:color w:val="000000"/>
          <w:lang w:val="en-GB" w:eastAsia="de-DE"/>
        </w:rPr>
        <w:t xml:space="preserve"> a substantial, meaningful role for women’s participation in the negotiations and women’s leadership for conflict prevention. Ensure that women from all sides of the conflict are invited to mediate a diplomatic resolution to the conflict and an agreement for lasting peace. </w:t>
      </w: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Times New Roman"/>
          <w:sz w:val="24"/>
          <w:szCs w:val="24"/>
          <w:lang w:val="en-GB" w:eastAsia="de-DE"/>
        </w:rPr>
        <w:br/>
      </w:r>
    </w:p>
    <w:p w:rsidR="00B341FF" w:rsidRPr="008B1B69" w:rsidRDefault="008B1B69" w:rsidP="00B341FF">
      <w:pPr>
        <w:numPr>
          <w:ilvl w:val="0"/>
          <w:numId w:val="2"/>
        </w:numPr>
        <w:spacing w:after="0" w:line="240" w:lineRule="auto"/>
        <w:textAlignment w:val="baseline"/>
        <w:rPr>
          <w:rFonts w:eastAsia="Times New Roman" w:cs="Arial"/>
          <w:color w:val="000000"/>
          <w:lang w:val="en-GB" w:eastAsia="de-DE"/>
        </w:rPr>
      </w:pPr>
      <w:r w:rsidRPr="008B1B69">
        <w:rPr>
          <w:rFonts w:eastAsia="Times New Roman" w:cs="Arial"/>
          <w:color w:val="000000"/>
          <w:lang w:val="en-GB" w:eastAsia="de-DE"/>
        </w:rPr>
        <w:t>Give long-term support for civil s</w:t>
      </w:r>
      <w:r w:rsidR="00B341FF" w:rsidRPr="008B1B69">
        <w:rPr>
          <w:rFonts w:eastAsia="Times New Roman" w:cs="Arial"/>
          <w:color w:val="000000"/>
          <w:lang w:val="en-GB" w:eastAsia="de-DE"/>
        </w:rPr>
        <w:t>ociety groups, especially women’s groups, working in creative confidence and trust-building initiatives - partly cross border, on care in the spirit of human security and principles of a feminist economy. Support constantly and substantially advocacy and training in mediation and peaceful conflict settings.</w:t>
      </w: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Times New Roman"/>
          <w:sz w:val="24"/>
          <w:szCs w:val="24"/>
          <w:lang w:val="en-GB" w:eastAsia="de-DE"/>
        </w:rPr>
        <w:br/>
      </w:r>
    </w:p>
    <w:p w:rsidR="00B341FF" w:rsidRPr="008B1B69" w:rsidRDefault="00B341FF" w:rsidP="00B341FF">
      <w:pPr>
        <w:numPr>
          <w:ilvl w:val="0"/>
          <w:numId w:val="4"/>
        </w:numPr>
        <w:spacing w:after="0" w:line="240" w:lineRule="auto"/>
        <w:textAlignment w:val="baseline"/>
        <w:rPr>
          <w:rFonts w:eastAsia="Times New Roman" w:cs="Arial"/>
          <w:color w:val="000000"/>
          <w:lang w:val="en-GB" w:eastAsia="de-DE"/>
        </w:rPr>
      </w:pPr>
      <w:r w:rsidRPr="008B1B69">
        <w:rPr>
          <w:rFonts w:eastAsia="Times New Roman" w:cs="Arial"/>
          <w:color w:val="000000"/>
          <w:lang w:val="en-GB" w:eastAsia="de-DE"/>
        </w:rPr>
        <w:t xml:space="preserve">Invest in </w:t>
      </w:r>
      <w:r w:rsidR="009645C5">
        <w:rPr>
          <w:rFonts w:eastAsia="Times New Roman" w:cs="Arial"/>
          <w:color w:val="000000"/>
          <w:lang w:val="en-GB" w:eastAsia="de-DE"/>
        </w:rPr>
        <w:t xml:space="preserve">health </w:t>
      </w:r>
      <w:r w:rsidRPr="008B1B69">
        <w:rPr>
          <w:rFonts w:eastAsia="Times New Roman" w:cs="Arial"/>
          <w:color w:val="000000"/>
          <w:lang w:val="en-GB" w:eastAsia="de-DE"/>
        </w:rPr>
        <w:t xml:space="preserve">care </w:t>
      </w:r>
      <w:r w:rsidR="009645C5">
        <w:rPr>
          <w:rFonts w:eastAsia="Times New Roman" w:cs="Arial"/>
          <w:color w:val="000000"/>
          <w:lang w:val="en-GB" w:eastAsia="de-DE"/>
        </w:rPr>
        <w:t xml:space="preserve">and social </w:t>
      </w:r>
      <w:r w:rsidRPr="008B1B69">
        <w:rPr>
          <w:rFonts w:eastAsia="Times New Roman" w:cs="Arial"/>
          <w:color w:val="000000"/>
          <w:lang w:val="en-GB" w:eastAsia="de-DE"/>
        </w:rPr>
        <w:t xml:space="preserve">infrastructure.  As the corona pandemic has made abundantly clear: there </w:t>
      </w:r>
      <w:r w:rsidR="008B1B69" w:rsidRPr="008B1B69">
        <w:rPr>
          <w:rFonts w:eastAsia="Times New Roman" w:cs="Arial"/>
          <w:color w:val="000000"/>
          <w:lang w:val="en-GB" w:eastAsia="de-DE"/>
        </w:rPr>
        <w:t>is need</w:t>
      </w:r>
      <w:r w:rsidRPr="008B1B69">
        <w:rPr>
          <w:rFonts w:eastAsia="Times New Roman" w:cs="Arial"/>
          <w:color w:val="000000"/>
          <w:lang w:val="en-GB" w:eastAsia="de-DE"/>
        </w:rPr>
        <w:t xml:space="preserve"> to substantial investment</w:t>
      </w:r>
      <w:r w:rsidR="008B1B69" w:rsidRPr="008B1B69">
        <w:rPr>
          <w:rFonts w:eastAsia="Times New Roman" w:cs="Arial"/>
          <w:color w:val="000000"/>
          <w:lang w:val="en-GB" w:eastAsia="de-DE"/>
        </w:rPr>
        <w:t>s</w:t>
      </w:r>
      <w:r w:rsidRPr="008B1B69">
        <w:rPr>
          <w:rFonts w:eastAsia="Times New Roman" w:cs="Arial"/>
          <w:color w:val="000000"/>
          <w:lang w:val="en-GB" w:eastAsia="de-DE"/>
        </w:rPr>
        <w:t xml:space="preserve"> in health care</w:t>
      </w:r>
      <w:r w:rsidR="008B1B69" w:rsidRPr="008B1B69">
        <w:rPr>
          <w:rFonts w:eastAsia="Times New Roman" w:cs="Arial"/>
          <w:color w:val="000000"/>
          <w:lang w:val="en-GB" w:eastAsia="de-DE"/>
        </w:rPr>
        <w:t>,</w:t>
      </w:r>
      <w:r w:rsidRPr="008B1B69">
        <w:rPr>
          <w:rFonts w:eastAsia="Times New Roman" w:cs="Arial"/>
          <w:color w:val="000000"/>
          <w:lang w:val="en-GB" w:eastAsia="de-DE"/>
        </w:rPr>
        <w:t xml:space="preserve"> social infrastructure</w:t>
      </w:r>
      <w:r w:rsidR="00381405">
        <w:rPr>
          <w:rFonts w:eastAsia="Times New Roman" w:cs="Arial"/>
          <w:color w:val="000000"/>
          <w:lang w:val="en-GB" w:eastAsia="de-DE"/>
        </w:rPr>
        <w:t>, climate justice</w:t>
      </w:r>
      <w:r w:rsidRPr="008B1B69">
        <w:rPr>
          <w:rFonts w:eastAsia="Times New Roman" w:cs="Arial"/>
          <w:color w:val="000000"/>
          <w:lang w:val="en-GB" w:eastAsia="de-DE"/>
        </w:rPr>
        <w:t xml:space="preserve"> </w:t>
      </w:r>
      <w:r w:rsidR="008B1B69" w:rsidRPr="008B1B69">
        <w:rPr>
          <w:rFonts w:eastAsia="Times New Roman" w:cs="Arial"/>
          <w:color w:val="000000"/>
          <w:lang w:val="en-GB" w:eastAsia="de-DE"/>
        </w:rPr>
        <w:t xml:space="preserve">and economic empowerment </w:t>
      </w:r>
      <w:r w:rsidRPr="008B1B69">
        <w:rPr>
          <w:rFonts w:eastAsia="Times New Roman" w:cs="Arial"/>
          <w:color w:val="000000"/>
          <w:lang w:val="en-GB" w:eastAsia="de-DE"/>
        </w:rPr>
        <w:t>in the sense of a feminist and sustainable economy. </w:t>
      </w:r>
    </w:p>
    <w:p w:rsidR="00B341FF" w:rsidRPr="008B1B69" w:rsidRDefault="00B341FF" w:rsidP="00B341FF">
      <w:pPr>
        <w:spacing w:after="0" w:line="240" w:lineRule="auto"/>
        <w:rPr>
          <w:rFonts w:eastAsia="Times New Roman" w:cs="Times New Roman"/>
          <w:sz w:val="24"/>
          <w:szCs w:val="24"/>
          <w:lang w:val="en-GB" w:eastAsia="de-DE"/>
        </w:rPr>
      </w:pPr>
      <w:r w:rsidRPr="008B1B69">
        <w:rPr>
          <w:rFonts w:eastAsia="Times New Roman" w:cs="Times New Roman"/>
          <w:sz w:val="24"/>
          <w:szCs w:val="24"/>
          <w:lang w:val="en-GB" w:eastAsia="de-DE"/>
        </w:rPr>
        <w:br/>
      </w:r>
    </w:p>
    <w:p w:rsidR="00B341FF" w:rsidRPr="008B1B69" w:rsidRDefault="009645C5" w:rsidP="00B341FF">
      <w:pPr>
        <w:numPr>
          <w:ilvl w:val="0"/>
          <w:numId w:val="5"/>
        </w:numPr>
        <w:spacing w:after="0" w:line="240" w:lineRule="auto"/>
        <w:textAlignment w:val="baseline"/>
        <w:rPr>
          <w:rFonts w:eastAsia="Times New Roman" w:cs="Arial"/>
          <w:color w:val="000000"/>
          <w:lang w:val="en-GB" w:eastAsia="de-DE"/>
        </w:rPr>
      </w:pPr>
      <w:r>
        <w:rPr>
          <w:rFonts w:eastAsia="Times New Roman" w:cs="Arial"/>
          <w:color w:val="000000"/>
          <w:lang w:val="en-GB" w:eastAsia="de-DE"/>
        </w:rPr>
        <w:t>W</w:t>
      </w:r>
      <w:r w:rsidR="00B341FF" w:rsidRPr="008B1B69">
        <w:rPr>
          <w:rFonts w:eastAsia="Times New Roman" w:cs="Arial"/>
          <w:color w:val="000000"/>
          <w:lang w:val="en-GB" w:eastAsia="de-DE"/>
        </w:rPr>
        <w:t>ork through</w:t>
      </w:r>
      <w:r>
        <w:rPr>
          <w:rFonts w:eastAsia="Times New Roman" w:cs="Arial"/>
          <w:color w:val="000000"/>
          <w:lang w:val="en-GB" w:eastAsia="de-DE"/>
        </w:rPr>
        <w:t>out</w:t>
      </w:r>
      <w:r w:rsidR="00B341FF" w:rsidRPr="008B1B69">
        <w:rPr>
          <w:rFonts w:eastAsia="Times New Roman" w:cs="Arial"/>
          <w:color w:val="000000"/>
          <w:lang w:val="en-GB" w:eastAsia="de-DE"/>
        </w:rPr>
        <w:t xml:space="preserve"> the Organization of Security and Cooperation in Europe (OSCE) as a substantial bridge betw</w:t>
      </w:r>
      <w:r w:rsidR="008B1B69" w:rsidRPr="008B1B69">
        <w:rPr>
          <w:rFonts w:eastAsia="Times New Roman" w:cs="Arial"/>
          <w:color w:val="000000"/>
          <w:lang w:val="en-GB" w:eastAsia="de-DE"/>
        </w:rPr>
        <w:t>een East and West, linking the three</w:t>
      </w:r>
      <w:r w:rsidR="00B341FF" w:rsidRPr="008B1B69">
        <w:rPr>
          <w:rFonts w:eastAsia="Times New Roman" w:cs="Arial"/>
          <w:color w:val="000000"/>
          <w:lang w:val="en-GB" w:eastAsia="de-DE"/>
        </w:rPr>
        <w:t xml:space="preserve"> dimensions (security, human dimension and economy-environment) in a feminist spirit of a holistic approach towards peace and using and strengthening OSCE’s mechanisms and structures such as the “women peace builders and mediator’s network”.</w:t>
      </w:r>
    </w:p>
    <w:p w:rsidR="00B341FF" w:rsidRPr="008B1B69" w:rsidRDefault="00B341FF" w:rsidP="00B341FF">
      <w:pPr>
        <w:spacing w:after="0" w:line="240" w:lineRule="auto"/>
        <w:textAlignment w:val="baseline"/>
        <w:rPr>
          <w:rFonts w:eastAsia="Times New Roman" w:cs="Arial"/>
          <w:color w:val="000000"/>
          <w:lang w:val="en-GB" w:eastAsia="de-DE"/>
        </w:rPr>
      </w:pPr>
    </w:p>
    <w:p w:rsidR="00B341FF" w:rsidRPr="008B1B69" w:rsidRDefault="00B341FF" w:rsidP="00B341FF">
      <w:pPr>
        <w:numPr>
          <w:ilvl w:val="0"/>
          <w:numId w:val="5"/>
        </w:numPr>
        <w:spacing w:after="0" w:line="240" w:lineRule="auto"/>
        <w:textAlignment w:val="baseline"/>
        <w:rPr>
          <w:rFonts w:eastAsia="Times New Roman" w:cs="Arial"/>
          <w:color w:val="000000"/>
          <w:lang w:val="en-GB" w:eastAsia="de-DE"/>
        </w:rPr>
      </w:pPr>
      <w:r w:rsidRPr="008B1B69">
        <w:rPr>
          <w:rFonts w:eastAsia="Times New Roman" w:cs="Arial"/>
          <w:color w:val="000000"/>
          <w:lang w:val="en-GB" w:eastAsia="de-DE"/>
        </w:rPr>
        <w:t xml:space="preserve">Abolish the compulsory military registration </w:t>
      </w:r>
      <w:r w:rsidR="009645C5">
        <w:rPr>
          <w:rFonts w:eastAsia="Times New Roman" w:cs="Arial"/>
          <w:color w:val="000000"/>
          <w:lang w:val="en-GB" w:eastAsia="de-DE"/>
        </w:rPr>
        <w:t>(</w:t>
      </w:r>
      <w:r w:rsidRPr="008B1B69">
        <w:rPr>
          <w:rFonts w:eastAsia="Times New Roman" w:cs="Arial"/>
          <w:color w:val="000000"/>
          <w:lang w:val="en-GB" w:eastAsia="de-DE"/>
        </w:rPr>
        <w:t>of women</w:t>
      </w:r>
      <w:r w:rsidR="009645C5">
        <w:rPr>
          <w:rFonts w:eastAsia="Times New Roman" w:cs="Arial"/>
          <w:color w:val="000000"/>
          <w:lang w:val="en-GB" w:eastAsia="de-DE"/>
        </w:rPr>
        <w:t>)</w:t>
      </w:r>
      <w:r w:rsidRPr="008B1B69">
        <w:rPr>
          <w:rFonts w:eastAsia="Times New Roman" w:cs="Arial"/>
          <w:color w:val="000000"/>
          <w:lang w:val="en-GB" w:eastAsia="de-DE"/>
        </w:rPr>
        <w:t xml:space="preserve"> in Ukraine.</w:t>
      </w:r>
      <w:r w:rsidRPr="008B1B69">
        <w:rPr>
          <w:rFonts w:eastAsia="Times New Roman" w:cs="Arial"/>
          <w:color w:val="000000"/>
          <w:lang w:val="en-GB" w:eastAsia="de-DE"/>
        </w:rPr>
        <w:br/>
      </w:r>
      <w:r w:rsidRPr="008B1B69">
        <w:rPr>
          <w:rFonts w:eastAsia="Times New Roman" w:cs="Arial"/>
          <w:color w:val="000000"/>
          <w:lang w:val="en-GB" w:eastAsia="de-DE"/>
        </w:rPr>
        <w:br/>
      </w:r>
    </w:p>
    <w:p w:rsidR="00B341FF" w:rsidRPr="008B1B69" w:rsidRDefault="00B341FF" w:rsidP="00B341FF">
      <w:pPr>
        <w:pStyle w:val="Lijstalinea"/>
        <w:numPr>
          <w:ilvl w:val="0"/>
          <w:numId w:val="5"/>
        </w:num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Strengthen the United Nations to de-escalate conflict with Russia over Ukraine by supporting all forms of diplomacy and negotiations on the basis of a common and comprehensive security strategy. </w:t>
      </w:r>
    </w:p>
    <w:p w:rsidR="00B341FF" w:rsidRPr="008B1B69" w:rsidRDefault="00B341FF" w:rsidP="00B341FF">
      <w:pPr>
        <w:spacing w:after="0" w:line="240" w:lineRule="auto"/>
        <w:rPr>
          <w:rFonts w:eastAsia="Times New Roman" w:cs="Times New Roman"/>
          <w:sz w:val="24"/>
          <w:szCs w:val="24"/>
          <w:lang w:val="en-GB" w:eastAsia="de-DE"/>
        </w:rPr>
      </w:pPr>
    </w:p>
    <w:p w:rsidR="00B341FF" w:rsidRPr="008B1B69" w:rsidRDefault="00B341FF" w:rsidP="00B341FF">
      <w:pPr>
        <w:pStyle w:val="Lijstalinea"/>
        <w:numPr>
          <w:ilvl w:val="0"/>
          <w:numId w:val="5"/>
        </w:numPr>
        <w:spacing w:after="0" w:line="240" w:lineRule="auto"/>
        <w:rPr>
          <w:rFonts w:eastAsia="Times New Roman" w:cs="Times New Roman"/>
          <w:sz w:val="24"/>
          <w:szCs w:val="24"/>
          <w:lang w:val="en-GB" w:eastAsia="de-DE"/>
        </w:rPr>
      </w:pPr>
      <w:r w:rsidRPr="008B1B69">
        <w:rPr>
          <w:rFonts w:eastAsia="Times New Roman" w:cs="Arial"/>
          <w:color w:val="000000"/>
          <w:lang w:val="en-GB" w:eastAsia="de-DE"/>
        </w:rPr>
        <w:t>Take up the idea of Nobel Peace prize awardees: “We have a simple proposal for humankind: the governments of all UN member-states should negotiate a joint reduction of their military expenditure by 2% every year for five years”.</w:t>
      </w:r>
    </w:p>
    <w:p w:rsidR="00E05A07" w:rsidRDefault="00E05A07">
      <w:pPr>
        <w:rPr>
          <w:lang w:val="en-GB"/>
        </w:rPr>
      </w:pPr>
    </w:p>
    <w:p w:rsidR="009645C5" w:rsidRDefault="009645C5">
      <w:pPr>
        <w:rPr>
          <w:lang w:val="en-GB"/>
        </w:rPr>
      </w:pPr>
      <w:r>
        <w:rPr>
          <w:lang w:val="en-GB"/>
        </w:rPr>
        <w:t>Signed by:</w:t>
      </w:r>
    </w:p>
    <w:p w:rsidR="009645C5" w:rsidRDefault="009645C5">
      <w:pPr>
        <w:rPr>
          <w:lang w:val="en-GB"/>
        </w:rPr>
      </w:pPr>
      <w:r>
        <w:rPr>
          <w:lang w:val="en-GB"/>
        </w:rPr>
        <w:t>WILPF Germany, Ukraine, Norway, Sweden, Finland, Netherlands, Denmark, Spain, UK, Italy, Switzerland</w:t>
      </w:r>
    </w:p>
    <w:p w:rsidR="009645C5" w:rsidRDefault="009645C5">
      <w:pPr>
        <w:rPr>
          <w:lang w:val="en-GB"/>
        </w:rPr>
      </w:pPr>
      <w:r>
        <w:rPr>
          <w:lang w:val="en-GB"/>
        </w:rPr>
        <w:t>Public Alternative/Ukraine, Democracy today Armenia, Birduino Kirgizstan</w:t>
      </w:r>
    </w:p>
    <w:p w:rsidR="009645C5" w:rsidRDefault="009645C5">
      <w:pPr>
        <w:rPr>
          <w:lang w:val="en-GB"/>
        </w:rPr>
      </w:pPr>
    </w:p>
    <w:p w:rsidR="009645C5" w:rsidRDefault="009645C5">
      <w:pPr>
        <w:rPr>
          <w:lang w:val="en-GB"/>
        </w:rPr>
      </w:pPr>
    </w:p>
    <w:p w:rsidR="009645C5" w:rsidRDefault="009645C5">
      <w:pPr>
        <w:rPr>
          <w:lang w:val="en-GB"/>
        </w:rPr>
      </w:pPr>
      <w:r>
        <w:rPr>
          <w:lang w:val="en-GB"/>
        </w:rPr>
        <w:t xml:space="preserve">Responsible for all further contact: </w:t>
      </w:r>
    </w:p>
    <w:p w:rsidR="009645C5" w:rsidRDefault="009645C5">
      <w:pPr>
        <w:rPr>
          <w:lang w:val="en-GB"/>
        </w:rPr>
      </w:pPr>
      <w:r>
        <w:rPr>
          <w:lang w:val="en-GB"/>
        </w:rPr>
        <w:t xml:space="preserve">Heidi Meinzolt,  member of the International Board of WILPF for Europe and Coordinator of the WG in the Civic solidarity Platform/CSP of OSCE; </w:t>
      </w:r>
      <w:hyperlink r:id="rId6" w:history="1">
        <w:r w:rsidRPr="00461E19">
          <w:rPr>
            <w:rStyle w:val="Hyperlink"/>
            <w:lang w:val="en-GB"/>
          </w:rPr>
          <w:t>heidi.meinzolt@wilpf.org</w:t>
        </w:r>
      </w:hyperlink>
    </w:p>
    <w:p w:rsidR="009645C5" w:rsidRDefault="009645C5">
      <w:pPr>
        <w:rPr>
          <w:lang w:val="en-GB"/>
        </w:rPr>
      </w:pPr>
    </w:p>
    <w:p w:rsidR="009645C5" w:rsidRPr="008B1B69" w:rsidRDefault="009645C5">
      <w:pPr>
        <w:rPr>
          <w:lang w:val="en-GB"/>
        </w:rPr>
      </w:pPr>
    </w:p>
    <w:sectPr w:rsidR="009645C5" w:rsidRPr="008B1B69" w:rsidSect="005546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A24"/>
    <w:multiLevelType w:val="multilevel"/>
    <w:tmpl w:val="50DA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D2FBD"/>
    <w:multiLevelType w:val="multilevel"/>
    <w:tmpl w:val="206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826A4"/>
    <w:multiLevelType w:val="multilevel"/>
    <w:tmpl w:val="30A8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83306"/>
    <w:multiLevelType w:val="multilevel"/>
    <w:tmpl w:val="69C2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473AA"/>
    <w:multiLevelType w:val="multilevel"/>
    <w:tmpl w:val="10D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FF"/>
    <w:rsid w:val="00186273"/>
    <w:rsid w:val="00381405"/>
    <w:rsid w:val="0055467F"/>
    <w:rsid w:val="007A08C0"/>
    <w:rsid w:val="008B1B69"/>
    <w:rsid w:val="009645C5"/>
    <w:rsid w:val="00A91E4D"/>
    <w:rsid w:val="00B341FF"/>
    <w:rsid w:val="00C1755B"/>
    <w:rsid w:val="00E05A07"/>
    <w:rsid w:val="00FE13A8"/>
    <w:rsid w:val="00FE1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6D115-06F9-496E-9583-F6039003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1FF"/>
    <w:pPr>
      <w:ind w:left="720"/>
      <w:contextualSpacing/>
    </w:pPr>
  </w:style>
  <w:style w:type="character" w:styleId="Hyperlink">
    <w:name w:val="Hyperlink"/>
    <w:basedOn w:val="Standaardalinea-lettertype"/>
    <w:uiPriority w:val="99"/>
    <w:unhideWhenUsed/>
    <w:rsid w:val="00964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meinzolt@wilp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Rosan Huizenga</cp:lastModifiedBy>
  <cp:revision>2</cp:revision>
  <dcterms:created xsi:type="dcterms:W3CDTF">2022-02-14T10:11:00Z</dcterms:created>
  <dcterms:modified xsi:type="dcterms:W3CDTF">2022-02-14T10:11:00Z</dcterms:modified>
</cp:coreProperties>
</file>